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5F" w:rsidRPr="00F1335F" w:rsidRDefault="00F1335F" w:rsidP="00F133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335F">
        <w:rPr>
          <w:b/>
          <w:sz w:val="22"/>
          <w:szCs w:val="22"/>
        </w:rPr>
        <w:t>ФЕДЕРАЛЬНОЕ ГОСУДАРСТВЕННОЕ БЮДЖЕТНОЕ</w:t>
      </w:r>
    </w:p>
    <w:p w:rsidR="00F1335F" w:rsidRPr="00F1335F" w:rsidRDefault="00F1335F" w:rsidP="00F133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335F">
        <w:rPr>
          <w:b/>
          <w:iCs/>
          <w:sz w:val="22"/>
          <w:szCs w:val="22"/>
        </w:rPr>
        <w:t>ОБРАЗОВАТЕЛЬНОЕ УЧРЕЖДЕНИЕ</w:t>
      </w:r>
      <w:r w:rsidRPr="00F1335F">
        <w:rPr>
          <w:b/>
          <w:sz w:val="22"/>
          <w:szCs w:val="22"/>
        </w:rPr>
        <w:t xml:space="preserve"> ВЫСШЕГО ОБРАЗОВАНИЯ</w:t>
      </w:r>
    </w:p>
    <w:p w:rsidR="00F1335F" w:rsidRPr="00F1335F" w:rsidRDefault="00F1335F" w:rsidP="00F133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335F">
        <w:rPr>
          <w:b/>
          <w:sz w:val="22"/>
          <w:szCs w:val="22"/>
        </w:rPr>
        <w:t>«БАШКИРСКИЙ ГОСУДАРСТВЕННЫЙ МЕДИЦИНСКИЙ УНИВЕРСИТЕТ»</w:t>
      </w:r>
    </w:p>
    <w:p w:rsidR="00F1335F" w:rsidRPr="00F1335F" w:rsidRDefault="00F1335F" w:rsidP="00F133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335F">
        <w:rPr>
          <w:b/>
          <w:sz w:val="22"/>
          <w:szCs w:val="22"/>
        </w:rPr>
        <w:t>МИНИСТЕРСТВА ЗДРАВООХРАНЕНИЯ РОССИЙСКОЙ ФЕДЕРАЦИИ</w:t>
      </w:r>
    </w:p>
    <w:p w:rsidR="00F1335F" w:rsidRPr="00F1335F" w:rsidRDefault="00F1335F" w:rsidP="00F1335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1335F">
        <w:rPr>
          <w:b/>
          <w:sz w:val="22"/>
          <w:szCs w:val="22"/>
        </w:rPr>
        <w:t>(ФГБОУ ВО БГМУ МИНЗДРАВА РОССИИ)</w:t>
      </w:r>
    </w:p>
    <w:p w:rsidR="00F1335F" w:rsidRPr="00F1335F" w:rsidRDefault="00F1335F" w:rsidP="00F1335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1335F" w:rsidRPr="00DC33AE" w:rsidRDefault="00DC33AE" w:rsidP="00DC33AE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  <w:r w:rsidR="00F1335F" w:rsidRPr="00F1335F">
        <w:t xml:space="preserve">                                                                        </w:t>
      </w:r>
    </w:p>
    <w:p w:rsidR="00F1335F" w:rsidRPr="00F1335F" w:rsidRDefault="00F1335F" w:rsidP="00F1335F">
      <w:pPr>
        <w:jc w:val="center"/>
        <w:rPr>
          <w:b/>
          <w:sz w:val="22"/>
          <w:szCs w:val="22"/>
        </w:rPr>
      </w:pPr>
    </w:p>
    <w:p w:rsidR="00F1335F" w:rsidRPr="00F1335F" w:rsidRDefault="00F1335F" w:rsidP="00F1335F">
      <w:pPr>
        <w:jc w:val="center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МЕТОДИЧЕСКИЕ   УКАЗАНИЯ</w:t>
      </w:r>
    </w:p>
    <w:p w:rsidR="00F1335F" w:rsidRPr="00F1335F" w:rsidRDefault="00F1335F" w:rsidP="00F1335F">
      <w:pPr>
        <w:jc w:val="center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К ПРАКТИЧЕСКИМ ЗАНЯТИЯМ ДЛЯ ОРДИНАТОРОВ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Дисциплина: Инфекционные болезни.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Тема 5. Противоэпидемические мероприятия в очагах инфекции при наиболее часто встречающихся инфекционных заболеваниях.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 xml:space="preserve">Наименование: </w:t>
      </w:r>
      <w:r w:rsidRPr="00F1335F">
        <w:rPr>
          <w:sz w:val="22"/>
          <w:szCs w:val="22"/>
        </w:rPr>
        <w:t xml:space="preserve">ординатура по специальности 31.08.46 «Ревматология» 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 xml:space="preserve">Контингент обучающихся: </w:t>
      </w:r>
      <w:r w:rsidRPr="00F1335F">
        <w:rPr>
          <w:sz w:val="22"/>
          <w:szCs w:val="22"/>
        </w:rPr>
        <w:t>ординаторы специальности «Ревматология»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 xml:space="preserve">Продолжительность занятия: </w:t>
      </w:r>
      <w:r w:rsidRPr="00F1335F">
        <w:rPr>
          <w:sz w:val="22"/>
          <w:szCs w:val="22"/>
        </w:rPr>
        <w:t>6 часов.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 xml:space="preserve">Индекс дисциплины: </w:t>
      </w:r>
      <w:r w:rsidRPr="00F1335F">
        <w:rPr>
          <w:b/>
          <w:caps/>
          <w:sz w:val="22"/>
          <w:szCs w:val="22"/>
        </w:rPr>
        <w:t>Б</w:t>
      </w:r>
      <w:proofErr w:type="gramStart"/>
      <w:r w:rsidRPr="00F1335F">
        <w:rPr>
          <w:b/>
          <w:caps/>
          <w:sz w:val="22"/>
          <w:szCs w:val="22"/>
        </w:rPr>
        <w:t>1</w:t>
      </w:r>
      <w:proofErr w:type="gramEnd"/>
      <w:r w:rsidRPr="00F1335F">
        <w:rPr>
          <w:b/>
          <w:caps/>
          <w:sz w:val="22"/>
          <w:szCs w:val="22"/>
        </w:rPr>
        <w:t>.В.ДВ.2</w:t>
      </w:r>
    </w:p>
    <w:p w:rsidR="00F1335F" w:rsidRPr="00F1335F" w:rsidRDefault="00F1335F" w:rsidP="00F1335F">
      <w:pPr>
        <w:jc w:val="both"/>
        <w:rPr>
          <w:sz w:val="22"/>
          <w:szCs w:val="22"/>
        </w:rPr>
      </w:pPr>
      <w:r w:rsidRPr="00F1335F">
        <w:rPr>
          <w:b/>
          <w:sz w:val="22"/>
          <w:szCs w:val="22"/>
        </w:rPr>
        <w:t xml:space="preserve">Место проведения: </w:t>
      </w:r>
      <w:r w:rsidRPr="00F1335F">
        <w:rPr>
          <w:sz w:val="22"/>
          <w:szCs w:val="22"/>
        </w:rPr>
        <w:t>учебная комната.</w:t>
      </w:r>
    </w:p>
    <w:p w:rsidR="00F1335F" w:rsidRPr="00F1335F" w:rsidRDefault="00F1335F" w:rsidP="00F1335F">
      <w:pPr>
        <w:pStyle w:val="a3"/>
        <w:ind w:firstLine="0"/>
        <w:rPr>
          <w:sz w:val="22"/>
          <w:szCs w:val="22"/>
        </w:rPr>
      </w:pPr>
      <w:r w:rsidRPr="00F1335F">
        <w:rPr>
          <w:sz w:val="22"/>
          <w:szCs w:val="22"/>
        </w:rPr>
        <w:t>Методическое оснащение:</w:t>
      </w:r>
    </w:p>
    <w:p w:rsidR="00F1335F" w:rsidRPr="00F1335F" w:rsidRDefault="00F1335F" w:rsidP="00F1335F">
      <w:pPr>
        <w:jc w:val="both"/>
        <w:rPr>
          <w:sz w:val="22"/>
          <w:szCs w:val="22"/>
        </w:rPr>
      </w:pPr>
      <w:r w:rsidRPr="00F1335F">
        <w:rPr>
          <w:sz w:val="22"/>
          <w:szCs w:val="22"/>
        </w:rPr>
        <w:t xml:space="preserve">Иллюстративный материал: таблицы, </w:t>
      </w:r>
      <w:proofErr w:type="spellStart"/>
      <w:r w:rsidRPr="00F1335F">
        <w:rPr>
          <w:sz w:val="22"/>
          <w:szCs w:val="22"/>
        </w:rPr>
        <w:t>мультимедийные</w:t>
      </w:r>
      <w:proofErr w:type="spellEnd"/>
      <w:r w:rsidRPr="00F1335F"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sz w:val="22"/>
          <w:szCs w:val="22"/>
        </w:rPr>
        <w:t>Вопросы для программированного контроля, ситуационные задачи.</w:t>
      </w:r>
      <w:r w:rsidRPr="00F1335F">
        <w:rPr>
          <w:b/>
          <w:sz w:val="22"/>
          <w:szCs w:val="22"/>
        </w:rPr>
        <w:t xml:space="preserve"> </w:t>
      </w:r>
    </w:p>
    <w:p w:rsidR="00F1335F" w:rsidRPr="00F1335F" w:rsidRDefault="00F1335F" w:rsidP="00F1335F">
      <w:pPr>
        <w:jc w:val="both"/>
        <w:rPr>
          <w:sz w:val="22"/>
          <w:szCs w:val="22"/>
        </w:rPr>
      </w:pPr>
      <w:r w:rsidRPr="00F1335F">
        <w:rPr>
          <w:b/>
          <w:sz w:val="22"/>
          <w:szCs w:val="22"/>
        </w:rPr>
        <w:t>Перечень оборудования, документации объектов изучения:</w:t>
      </w:r>
    </w:p>
    <w:p w:rsidR="00F1335F" w:rsidRPr="00F1335F" w:rsidRDefault="00F1335F" w:rsidP="00F1335F">
      <w:pPr>
        <w:jc w:val="both"/>
        <w:rPr>
          <w:b/>
          <w:sz w:val="22"/>
          <w:szCs w:val="22"/>
        </w:rPr>
      </w:pPr>
      <w:r w:rsidRPr="00F1335F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F1335F" w:rsidRPr="00F1335F" w:rsidRDefault="00F1335F" w:rsidP="00F1335F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F1335F" w:rsidRPr="00F1335F" w:rsidRDefault="00F1335F" w:rsidP="00F1335F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F1335F">
        <w:rPr>
          <w:rFonts w:ascii="Times New Roman" w:hAnsi="Times New Roman" w:cs="Times New Roman"/>
          <w:b/>
          <w:sz w:val="22"/>
          <w:szCs w:val="22"/>
        </w:rPr>
        <w:t>Цель:</w:t>
      </w:r>
      <w:r w:rsidRPr="00F1335F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противоэпидемических мероприятиях в очагах инфекции при наиболее часто встречающихся инфекционных заболеваниях.</w:t>
      </w:r>
    </w:p>
    <w:p w:rsidR="00F1335F" w:rsidRPr="00F1335F" w:rsidRDefault="00F1335F" w:rsidP="00F1335F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1335F" w:rsidRPr="00F1335F" w:rsidRDefault="00F1335F" w:rsidP="00F1335F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F1335F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F1335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1335F" w:rsidRPr="00F1335F" w:rsidRDefault="00F1335F" w:rsidP="00F1335F">
      <w:pPr>
        <w:pStyle w:val="1"/>
        <w:ind w:left="0" w:right="299" w:firstLine="0"/>
        <w:rPr>
          <w:b/>
          <w:sz w:val="22"/>
          <w:szCs w:val="22"/>
        </w:rPr>
      </w:pPr>
      <w:r w:rsidRPr="00F1335F">
        <w:rPr>
          <w:rFonts w:ascii="Times New Roman" w:hAnsi="Times New Roman" w:cs="Times New Roman"/>
          <w:sz w:val="22"/>
          <w:szCs w:val="22"/>
        </w:rPr>
        <w:t>Рассмотреть вопросы: противоэпидемических мероприятий в очагах инфекции при наиболее часто встречающихся инфекционных заболеваниях.</w:t>
      </w:r>
    </w:p>
    <w:p w:rsidR="00F1335F" w:rsidRPr="00F1335F" w:rsidRDefault="00F1335F" w:rsidP="00F1335F">
      <w:pPr>
        <w:ind w:right="299"/>
        <w:jc w:val="both"/>
        <w:rPr>
          <w:b/>
          <w:sz w:val="22"/>
          <w:szCs w:val="22"/>
        </w:rPr>
      </w:pPr>
    </w:p>
    <w:p w:rsidR="00F1335F" w:rsidRPr="00F1335F" w:rsidRDefault="00F1335F" w:rsidP="00F1335F">
      <w:pPr>
        <w:ind w:right="299"/>
        <w:jc w:val="both"/>
        <w:rPr>
          <w:b/>
          <w:sz w:val="22"/>
          <w:szCs w:val="22"/>
        </w:rPr>
      </w:pPr>
      <w:r w:rsidRPr="00F1335F">
        <w:rPr>
          <w:b/>
          <w:sz w:val="22"/>
          <w:szCs w:val="22"/>
        </w:rPr>
        <w:t>Формируемые компетенци</w:t>
      </w:r>
      <w:proofErr w:type="gramStart"/>
      <w:r w:rsidRPr="00F1335F">
        <w:rPr>
          <w:b/>
          <w:sz w:val="22"/>
          <w:szCs w:val="22"/>
        </w:rPr>
        <w:t>и-</w:t>
      </w:r>
      <w:proofErr w:type="gramEnd"/>
      <w:r w:rsidRPr="00F1335F">
        <w:rPr>
          <w:b/>
          <w:sz w:val="22"/>
          <w:szCs w:val="22"/>
        </w:rPr>
        <w:t xml:space="preserve">  </w:t>
      </w:r>
      <w:r w:rsidRPr="00F1335F">
        <w:rPr>
          <w:sz w:val="22"/>
          <w:szCs w:val="22"/>
        </w:rPr>
        <w:t>ПК-1, ПК-2, ПК-3, ПК-4, ПК-5, ПК-7</w:t>
      </w:r>
    </w:p>
    <w:p w:rsidR="00F1335F" w:rsidRPr="00F1335F" w:rsidRDefault="00F1335F" w:rsidP="00F1335F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F1335F" w:rsidRPr="00F1335F" w:rsidRDefault="00F1335F" w:rsidP="00F1335F">
      <w:pPr>
        <w:jc w:val="both"/>
        <w:rPr>
          <w:sz w:val="22"/>
          <w:szCs w:val="22"/>
        </w:rPr>
      </w:pPr>
      <w:r w:rsidRPr="00F1335F">
        <w:rPr>
          <w:b/>
          <w:sz w:val="22"/>
          <w:szCs w:val="22"/>
        </w:rPr>
        <w:t>План занятия:</w:t>
      </w:r>
    </w:p>
    <w:p w:rsidR="00F1335F" w:rsidRPr="00F1335F" w:rsidRDefault="00F1335F" w:rsidP="00F1335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335F">
        <w:rPr>
          <w:sz w:val="22"/>
          <w:szCs w:val="22"/>
        </w:rPr>
        <w:t>Вводный тестовый контроль.</w:t>
      </w:r>
    </w:p>
    <w:p w:rsidR="00F1335F" w:rsidRPr="00F1335F" w:rsidRDefault="00F1335F" w:rsidP="00F1335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335F">
        <w:rPr>
          <w:sz w:val="22"/>
          <w:szCs w:val="22"/>
        </w:rPr>
        <w:t xml:space="preserve">Беседа по теме занятия. </w:t>
      </w:r>
    </w:p>
    <w:p w:rsidR="00F1335F" w:rsidRPr="00F1335F" w:rsidRDefault="00F1335F" w:rsidP="00F1335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335F">
        <w:rPr>
          <w:sz w:val="22"/>
          <w:szCs w:val="22"/>
        </w:rPr>
        <w:t xml:space="preserve">Практическая работа. </w:t>
      </w:r>
    </w:p>
    <w:p w:rsidR="00F1335F" w:rsidRPr="00F1335F" w:rsidRDefault="00F1335F" w:rsidP="00F1335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335F">
        <w:rPr>
          <w:sz w:val="22"/>
          <w:szCs w:val="22"/>
        </w:rPr>
        <w:t>Ситуационные задачи для разбора на занятии.</w:t>
      </w:r>
    </w:p>
    <w:p w:rsidR="00F1335F" w:rsidRPr="00F1335F" w:rsidRDefault="00F1335F" w:rsidP="00F1335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F1335F">
        <w:rPr>
          <w:sz w:val="22"/>
          <w:szCs w:val="22"/>
        </w:rPr>
        <w:t>Итоговый тестовый контроль.</w:t>
      </w:r>
    </w:p>
    <w:p w:rsidR="00F1335F" w:rsidRPr="00F1335F" w:rsidRDefault="00F1335F" w:rsidP="00F1335F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E518B" w:rsidRPr="00A2672E" w:rsidRDefault="009E518B" w:rsidP="009E518B">
      <w:pPr>
        <w:jc w:val="both"/>
        <w:rPr>
          <w:sz w:val="22"/>
          <w:szCs w:val="22"/>
        </w:rPr>
      </w:pPr>
      <w:r w:rsidRPr="00A2672E">
        <w:rPr>
          <w:b/>
          <w:sz w:val="22"/>
          <w:szCs w:val="22"/>
        </w:rPr>
        <w:t xml:space="preserve">Рекомендуемая литература: </w:t>
      </w:r>
    </w:p>
    <w:p w:rsidR="009E518B" w:rsidRPr="00A2672E" w:rsidRDefault="009E518B" w:rsidP="009E518B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E518B" w:rsidRPr="00A2672E" w:rsidRDefault="009E518B" w:rsidP="009E518B">
      <w:r w:rsidRPr="00A2672E">
        <w:rPr>
          <w:b/>
          <w:bCs/>
          <w:sz w:val="22"/>
          <w:szCs w:val="22"/>
        </w:rPr>
        <w:t>Основная литература: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567" w:hanging="567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A2672E">
        <w:rPr>
          <w:rFonts w:ascii="Times New Roman" w:hAnsi="Times New Roman" w:cs="Times New Roman"/>
        </w:rPr>
        <w:t>Хунафина</w:t>
      </w:r>
      <w:proofErr w:type="spellEnd"/>
      <w:r w:rsidRPr="00A2672E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 xml:space="preserve">. 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A2672E">
        <w:rPr>
          <w:rFonts w:ascii="Times New Roman" w:hAnsi="Times New Roman" w:cs="Times New Roman"/>
        </w:rPr>
        <w:t>Хунафина</w:t>
      </w:r>
      <w:proofErr w:type="spellEnd"/>
      <w:r w:rsidRPr="00A2672E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 xml:space="preserve">. 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Инфекционные болезни</w:t>
      </w:r>
      <w:r w:rsidRPr="00A2672E">
        <w:rPr>
          <w:rStyle w:val="a5"/>
          <w:rFonts w:ascii="Times New Roman" w:hAnsi="Times New Roman"/>
        </w:rPr>
        <w:t xml:space="preserve">. </w:t>
      </w:r>
      <w:r w:rsidRPr="009E518B">
        <w:rPr>
          <w:rStyle w:val="a5"/>
          <w:rFonts w:ascii="Times New Roman" w:hAnsi="Times New Roman"/>
          <w:b w:val="0"/>
        </w:rPr>
        <w:t>Национальное</w:t>
      </w:r>
      <w:r w:rsidRPr="00A2672E">
        <w:rPr>
          <w:rFonts w:ascii="Times New Roman" w:hAnsi="Times New Roman" w:cs="Times New Roman"/>
        </w:rPr>
        <w:t xml:space="preserve"> руководство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A2672E">
        <w:rPr>
          <w:rFonts w:ascii="Times New Roman" w:hAnsi="Times New Roman" w:cs="Times New Roman"/>
        </w:rPr>
        <w:t>Гэотар</w:t>
      </w:r>
      <w:proofErr w:type="spell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Медиа</w:t>
      </w:r>
      <w:proofErr w:type="spellEnd"/>
      <w:r w:rsidRPr="00A2672E">
        <w:rPr>
          <w:rFonts w:ascii="Times New Roman" w:hAnsi="Times New Roman" w:cs="Times New Roman"/>
        </w:rPr>
        <w:t xml:space="preserve">, 2009. - 1056 с. + 1 </w:t>
      </w:r>
      <w:proofErr w:type="spellStart"/>
      <w:r w:rsidRPr="00A2672E">
        <w:rPr>
          <w:rFonts w:ascii="Times New Roman" w:hAnsi="Times New Roman" w:cs="Times New Roman"/>
        </w:rPr>
        <w:t>эл</w:t>
      </w:r>
      <w:proofErr w:type="spellEnd"/>
      <w:r w:rsidRPr="00A2672E">
        <w:rPr>
          <w:rFonts w:ascii="Times New Roman" w:hAnsi="Times New Roman" w:cs="Times New Roman"/>
        </w:rPr>
        <w:t>. опт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д</w:t>
      </w:r>
      <w:proofErr w:type="gramEnd"/>
      <w:r w:rsidRPr="00A2672E">
        <w:rPr>
          <w:rFonts w:ascii="Times New Roman" w:hAnsi="Times New Roman" w:cs="Times New Roman"/>
        </w:rPr>
        <w:t>иск (CD-ROM).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lastRenderedPageBreak/>
        <w:t xml:space="preserve">Инфекционные болезни: учебник / под ред. Н. 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>. и доп.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Гэотар</w:t>
      </w:r>
      <w:proofErr w:type="spell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Медиа</w:t>
      </w:r>
      <w:proofErr w:type="spellEnd"/>
      <w:r w:rsidRPr="00A2672E">
        <w:rPr>
          <w:rFonts w:ascii="Times New Roman" w:hAnsi="Times New Roman" w:cs="Times New Roman"/>
        </w:rPr>
        <w:t>, 2013. - 692 с.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A2672E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МИА, 2013. - 493 с.</w:t>
      </w:r>
    </w:p>
    <w:p w:rsidR="009E518B" w:rsidRPr="00A2672E" w:rsidRDefault="009E518B" w:rsidP="009E518B">
      <w:pPr>
        <w:rPr>
          <w:b/>
        </w:rPr>
      </w:pPr>
      <w:r w:rsidRPr="00A2672E">
        <w:rPr>
          <w:b/>
          <w:i/>
          <w:iCs/>
          <w:sz w:val="22"/>
          <w:szCs w:val="22"/>
        </w:rPr>
        <w:t>Электронные ресурсы: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A2672E">
        <w:rPr>
          <w:rFonts w:ascii="Times New Roman" w:hAnsi="Times New Roman" w:cs="Times New Roman"/>
        </w:rPr>
        <w:t>Лучшева</w:t>
      </w:r>
      <w:proofErr w:type="spellEnd"/>
      <w:r w:rsidRPr="00A2672E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A2672E">
          <w:rPr>
            <w:rStyle w:val="a6"/>
            <w:rFonts w:ascii="Times New Roman" w:hAnsi="Times New Roman"/>
          </w:rPr>
          <w:t>http://www.studmedlib.ru/ru/book/ISBN9785970428771.html</w:t>
        </w:r>
      </w:hyperlink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Климова,</w:t>
      </w:r>
      <w:r w:rsidRPr="00A2672E">
        <w:rPr>
          <w:rStyle w:val="apple-converted-space"/>
        </w:rPr>
        <w:t xml:space="preserve"> </w:t>
      </w:r>
      <w:r w:rsidRPr="00A2672E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A2672E">
        <w:rPr>
          <w:rStyle w:val="apple-converted-space"/>
        </w:rPr>
        <w:t xml:space="preserve"> // </w:t>
      </w:r>
      <w:r w:rsidRPr="00A2672E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>, Ю.Я. Венгерова.</w:t>
      </w:r>
      <w:r w:rsidRPr="00A2672E">
        <w:rPr>
          <w:rStyle w:val="apple-converted-space"/>
        </w:rPr>
        <w:t xml:space="preserve"> </w:t>
      </w:r>
      <w:r w:rsidRPr="00A2672E">
        <w:rPr>
          <w:rFonts w:ascii="Times New Roman" w:hAnsi="Times New Roman" w:cs="Times New Roman"/>
        </w:rPr>
        <w:t xml:space="preserve">- M.: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2672E">
          <w:rPr>
            <w:rStyle w:val="a6"/>
            <w:rFonts w:ascii="Times New Roman" w:hAnsi="Times New Roman"/>
          </w:rPr>
          <w:t>http://www.studmedlib.ru/ru/book/970410004V0022.html</w:t>
        </w:r>
      </w:hyperlink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Эмонд</w:t>
      </w:r>
      <w:proofErr w:type="spellEnd"/>
      <w:r w:rsidRPr="00A2672E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A2672E">
        <w:rPr>
          <w:rFonts w:ascii="Times New Roman" w:hAnsi="Times New Roman" w:cs="Times New Roman"/>
        </w:rPr>
        <w:t>Роналд</w:t>
      </w:r>
      <w:proofErr w:type="spellEnd"/>
      <w:r w:rsidRPr="00A2672E">
        <w:rPr>
          <w:rFonts w:ascii="Times New Roman" w:hAnsi="Times New Roman" w:cs="Times New Roman"/>
        </w:rPr>
        <w:t xml:space="preserve"> Т.Д. </w:t>
      </w:r>
      <w:proofErr w:type="spellStart"/>
      <w:r w:rsidRPr="00A2672E">
        <w:rPr>
          <w:rFonts w:ascii="Times New Roman" w:hAnsi="Times New Roman" w:cs="Times New Roman"/>
        </w:rPr>
        <w:t>Эмонд</w:t>
      </w:r>
      <w:proofErr w:type="spellEnd"/>
      <w:r w:rsidRPr="00A2672E">
        <w:rPr>
          <w:rFonts w:ascii="Times New Roman" w:hAnsi="Times New Roman" w:cs="Times New Roman"/>
        </w:rPr>
        <w:t>. - Электрон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т</w:t>
      </w:r>
      <w:proofErr w:type="gramEnd"/>
      <w:r w:rsidRPr="00A2672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A2672E">
          <w:rPr>
            <w:rStyle w:val="a6"/>
            <w:rFonts w:ascii="Times New Roman" w:hAnsi="Times New Roman"/>
          </w:rPr>
          <w:t>http://www.studmedlib.ru/book/06-COS-2367.html</w:t>
        </w:r>
      </w:hyperlink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A2672E">
        <w:rPr>
          <w:rFonts w:ascii="Times New Roman" w:hAnsi="Times New Roman" w:cs="Times New Roman"/>
        </w:rPr>
        <w:t>Ющук</w:t>
      </w:r>
      <w:proofErr w:type="spellEnd"/>
      <w:r w:rsidRPr="00A2672E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т</w:t>
      </w:r>
      <w:proofErr w:type="gramEnd"/>
      <w:r w:rsidRPr="00A2672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A2672E">
          <w:rPr>
            <w:rStyle w:val="a6"/>
            <w:rFonts w:ascii="Times New Roman" w:hAnsi="Times New Roman"/>
          </w:rPr>
          <w:t>http://www.studmedlib.ru/book/ISBN9785970425558.html</w:t>
        </w:r>
      </w:hyperlink>
    </w:p>
    <w:p w:rsidR="009E518B" w:rsidRPr="00A2672E" w:rsidRDefault="009E518B" w:rsidP="009E518B">
      <w:r w:rsidRPr="00A2672E">
        <w:rPr>
          <w:b/>
          <w:bCs/>
          <w:sz w:val="22"/>
          <w:szCs w:val="22"/>
        </w:rPr>
        <w:t>Дополнительная литература: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A2672E">
        <w:rPr>
          <w:rFonts w:ascii="Times New Roman" w:hAnsi="Times New Roman" w:cs="Times New Roman"/>
        </w:rPr>
        <w:t>Пшениснов</w:t>
      </w:r>
      <w:proofErr w:type="spellEnd"/>
      <w:r w:rsidRPr="00A2672E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A2672E">
        <w:rPr>
          <w:rFonts w:ascii="Times New Roman" w:hAnsi="Times New Roman" w:cs="Times New Roman"/>
        </w:rPr>
        <w:t>ЭЛБИ-СПб</w:t>
      </w:r>
      <w:proofErr w:type="spellEnd"/>
      <w:r w:rsidRPr="00A2672E">
        <w:rPr>
          <w:rFonts w:ascii="Times New Roman" w:hAnsi="Times New Roman" w:cs="Times New Roman"/>
        </w:rPr>
        <w:t xml:space="preserve">, 2010. - 311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Брико</w:t>
      </w:r>
      <w:proofErr w:type="spellEnd"/>
      <w:r w:rsidRPr="00A2672E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A2672E">
        <w:rPr>
          <w:rFonts w:ascii="Times New Roman" w:hAnsi="Times New Roman" w:cs="Times New Roman"/>
        </w:rPr>
        <w:t>Брико</w:t>
      </w:r>
      <w:proofErr w:type="spellEnd"/>
      <w:r w:rsidRPr="00A2672E">
        <w:rPr>
          <w:rFonts w:ascii="Times New Roman" w:hAnsi="Times New Roman" w:cs="Times New Roman"/>
        </w:rPr>
        <w:t>, В. И. Покровский.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ГЭОТАР-МЕДИА, 2015. - 363 с.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Галюков</w:t>
      </w:r>
      <w:proofErr w:type="spellEnd"/>
      <w:r w:rsidRPr="00A2672E">
        <w:rPr>
          <w:rFonts w:ascii="Times New Roman" w:hAnsi="Times New Roman" w:cs="Times New Roman"/>
        </w:rPr>
        <w:t xml:space="preserve">, И. А. </w:t>
      </w:r>
      <w:proofErr w:type="spellStart"/>
      <w:r w:rsidRPr="00A2672E">
        <w:rPr>
          <w:rFonts w:ascii="Times New Roman" w:hAnsi="Times New Roman" w:cs="Times New Roman"/>
        </w:rPr>
        <w:t>Лайм-боррелиоз</w:t>
      </w:r>
      <w:proofErr w:type="spellEnd"/>
      <w:r w:rsidRPr="00A2672E">
        <w:rPr>
          <w:rFonts w:ascii="Times New Roman" w:hAnsi="Times New Roman" w:cs="Times New Roman"/>
        </w:rPr>
        <w:t xml:space="preserve"> / И. А. </w:t>
      </w:r>
      <w:proofErr w:type="spellStart"/>
      <w:r w:rsidRPr="00A2672E">
        <w:rPr>
          <w:rFonts w:ascii="Times New Roman" w:hAnsi="Times New Roman" w:cs="Times New Roman"/>
        </w:rPr>
        <w:t>Галюков</w:t>
      </w:r>
      <w:proofErr w:type="spellEnd"/>
      <w:r w:rsidRPr="00A2672E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A2672E">
        <w:rPr>
          <w:rFonts w:ascii="Times New Roman" w:hAnsi="Times New Roman" w:cs="Times New Roman"/>
        </w:rPr>
        <w:t>Валишин</w:t>
      </w:r>
      <w:proofErr w:type="spellEnd"/>
      <w:r w:rsidRPr="00A2672E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A2672E">
        <w:rPr>
          <w:rFonts w:ascii="Times New Roman" w:hAnsi="Times New Roman" w:cs="Times New Roman"/>
        </w:rPr>
        <w:t>Минздравсоцразвития</w:t>
      </w:r>
      <w:proofErr w:type="spellEnd"/>
      <w:r w:rsidRPr="00A2672E">
        <w:rPr>
          <w:rFonts w:ascii="Times New Roman" w:hAnsi="Times New Roman" w:cs="Times New Roman"/>
        </w:rPr>
        <w:t xml:space="preserve"> России, 2012. - 50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A2672E">
        <w:rPr>
          <w:rFonts w:ascii="Times New Roman" w:hAnsi="Times New Roman" w:cs="Times New Roman"/>
        </w:rPr>
        <w:t>Пустоветова</w:t>
      </w:r>
      <w:proofErr w:type="spellEnd"/>
      <w:r w:rsidRPr="00A2672E">
        <w:rPr>
          <w:rFonts w:ascii="Times New Roman" w:hAnsi="Times New Roman" w:cs="Times New Roman"/>
        </w:rPr>
        <w:t>; под общ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р</w:t>
      </w:r>
      <w:proofErr w:type="gramEnd"/>
      <w:r w:rsidRPr="00A2672E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 xml:space="preserve">. - Ростов </w:t>
      </w:r>
      <w:proofErr w:type="spellStart"/>
      <w:r w:rsidRPr="00A2672E">
        <w:rPr>
          <w:rFonts w:ascii="Times New Roman" w:hAnsi="Times New Roman" w:cs="Times New Roman"/>
        </w:rPr>
        <w:t>н</w:t>
      </w:r>
      <w:proofErr w:type="spellEnd"/>
      <w:r w:rsidRPr="00A2672E">
        <w:rPr>
          <w:rFonts w:ascii="Times New Roman" w:hAnsi="Times New Roman" w:cs="Times New Roman"/>
        </w:rPr>
        <w:t>/Д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Феникс, 2006. - 317 с.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Лобзин</w:t>
      </w:r>
      <w:proofErr w:type="spellEnd"/>
      <w:r w:rsidRPr="00A2672E">
        <w:rPr>
          <w:rFonts w:ascii="Times New Roman" w:hAnsi="Times New Roman" w:cs="Times New Roman"/>
        </w:rPr>
        <w:t xml:space="preserve">, Ю. В. </w:t>
      </w:r>
      <w:proofErr w:type="spellStart"/>
      <w:r w:rsidRPr="00A2672E">
        <w:rPr>
          <w:rFonts w:ascii="Times New Roman" w:hAnsi="Times New Roman" w:cs="Times New Roman"/>
        </w:rPr>
        <w:t>Хламидийные</w:t>
      </w:r>
      <w:proofErr w:type="spellEnd"/>
      <w:r w:rsidRPr="00A2672E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A2672E">
        <w:rPr>
          <w:rFonts w:ascii="Times New Roman" w:hAnsi="Times New Roman" w:cs="Times New Roman"/>
        </w:rPr>
        <w:t>Лобзин</w:t>
      </w:r>
      <w:proofErr w:type="spellEnd"/>
      <w:r w:rsidRPr="00A2672E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A2672E">
        <w:rPr>
          <w:rFonts w:ascii="Times New Roman" w:hAnsi="Times New Roman" w:cs="Times New Roman"/>
        </w:rPr>
        <w:t>Сидорчук</w:t>
      </w:r>
      <w:proofErr w:type="spellEnd"/>
      <w:r w:rsidRPr="00A2672E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A2672E">
        <w:rPr>
          <w:rFonts w:ascii="Times New Roman" w:hAnsi="Times New Roman" w:cs="Times New Roman"/>
        </w:rPr>
        <w:t xml:space="preserve">. : </w:t>
      </w:r>
      <w:proofErr w:type="gramEnd"/>
      <w:r w:rsidRPr="00A2672E">
        <w:rPr>
          <w:rFonts w:ascii="Times New Roman" w:hAnsi="Times New Roman" w:cs="Times New Roman"/>
        </w:rPr>
        <w:t>ООО "Береста", 2011. – Ч. 1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Моноинфекции</w:t>
      </w:r>
      <w:proofErr w:type="spellEnd"/>
      <w:r w:rsidRPr="00A2672E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9E518B" w:rsidRPr="00A2672E" w:rsidRDefault="009E518B" w:rsidP="009E518B">
      <w:pPr>
        <w:pStyle w:val="a7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A2672E">
        <w:rPr>
          <w:rFonts w:ascii="Times New Roman" w:hAnsi="Times New Roman" w:cs="Times New Roman"/>
        </w:rPr>
        <w:t xml:space="preserve">. : </w:t>
      </w:r>
      <w:proofErr w:type="gramEnd"/>
      <w:r w:rsidRPr="00A2672E">
        <w:rPr>
          <w:rFonts w:ascii="Times New Roman" w:hAnsi="Times New Roman" w:cs="Times New Roman"/>
        </w:rPr>
        <w:t>ООО "Береста", 2011. – Ч. 2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2672E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A2672E">
        <w:rPr>
          <w:rFonts w:ascii="Times New Roman" w:hAnsi="Times New Roman" w:cs="Times New Roman"/>
        </w:rPr>
        <w:t>. - 311 с.</w:t>
      </w:r>
    </w:p>
    <w:p w:rsidR="00F1335F" w:rsidRPr="00DC33AE" w:rsidRDefault="009E518B" w:rsidP="00DC33AE">
      <w:pPr>
        <w:pStyle w:val="a7"/>
        <w:numPr>
          <w:ilvl w:val="0"/>
          <w:numId w:val="2"/>
        </w:numPr>
        <w:spacing w:after="160" w:line="256" w:lineRule="auto"/>
        <w:ind w:left="0" w:firstLine="0"/>
      </w:pPr>
      <w:r w:rsidRPr="00A2672E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A2672E">
        <w:rPr>
          <w:rFonts w:ascii="Times New Roman" w:hAnsi="Times New Roman" w:cs="Times New Roman"/>
        </w:rPr>
        <w:t>Багненко</w:t>
      </w:r>
      <w:proofErr w:type="spellEnd"/>
      <w:r w:rsidRPr="00A2672E">
        <w:rPr>
          <w:rFonts w:ascii="Times New Roman" w:hAnsi="Times New Roman" w:cs="Times New Roman"/>
        </w:rPr>
        <w:t xml:space="preserve">, Е. Н. </w:t>
      </w:r>
      <w:proofErr w:type="spellStart"/>
      <w:r w:rsidRPr="00A2672E">
        <w:rPr>
          <w:rFonts w:ascii="Times New Roman" w:hAnsi="Times New Roman" w:cs="Times New Roman"/>
        </w:rPr>
        <w:t>Байбарина</w:t>
      </w:r>
      <w:proofErr w:type="spellEnd"/>
      <w:r w:rsidRPr="00A2672E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>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МИА, 2010. - 352 с.</w:t>
      </w:r>
    </w:p>
    <w:p w:rsidR="00F1335F" w:rsidRDefault="00F1335F" w:rsidP="00F1335F"/>
    <w:p w:rsidR="00800ED2" w:rsidRDefault="00800ED2" w:rsidP="00F1335F">
      <w:pPr>
        <w:jc w:val="both"/>
      </w:pPr>
    </w:p>
    <w:sectPr w:rsidR="00800ED2" w:rsidSect="002F7F8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2D5134D0"/>
    <w:multiLevelType w:val="hybridMultilevel"/>
    <w:tmpl w:val="4D8C8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335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3C9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3592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18B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3B9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CBA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C6B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56E6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3AE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35F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5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1335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F1335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F1335F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1335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F1335F"/>
    <w:rPr>
      <w:rFonts w:cs="Times New Roman"/>
      <w:b/>
      <w:bCs/>
    </w:rPr>
  </w:style>
  <w:style w:type="character" w:styleId="a6">
    <w:name w:val="Hyperlink"/>
    <w:rsid w:val="00F1335F"/>
    <w:rPr>
      <w:color w:val="0563C1"/>
      <w:u w:val="single"/>
    </w:rPr>
  </w:style>
  <w:style w:type="character" w:customStyle="1" w:styleId="apple-converted-space">
    <w:name w:val="apple-converted-space"/>
    <w:rsid w:val="00F1335F"/>
    <w:rPr>
      <w:rFonts w:cs="Times New Roman"/>
    </w:rPr>
  </w:style>
  <w:style w:type="paragraph" w:styleId="a7">
    <w:name w:val="List Paragraph"/>
    <w:basedOn w:val="a"/>
    <w:qFormat/>
    <w:rsid w:val="00F1335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503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03B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810</Words>
  <Characters>4619</Characters>
  <Application>Microsoft Office Word</Application>
  <DocSecurity>0</DocSecurity>
  <Lines>38</Lines>
  <Paragraphs>10</Paragraphs>
  <ScaleCrop>false</ScaleCrop>
  <Company>Microsoft</Company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2018-01-04T13:21:00Z</dcterms:created>
  <dcterms:modified xsi:type="dcterms:W3CDTF">2018-11-04T18:48:00Z</dcterms:modified>
</cp:coreProperties>
</file>